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5A47" w14:textId="0712597C" w:rsidR="001051AA" w:rsidRPr="005A277E" w:rsidRDefault="001051AA" w:rsidP="001051AA">
      <w:pPr>
        <w:shd w:val="clear" w:color="auto" w:fill="FFFFFF"/>
        <w:spacing w:after="180" w:line="240" w:lineRule="auto"/>
        <w:textAlignment w:val="center"/>
        <w:rPr>
          <w:rFonts w:ascii="Arial" w:eastAsia="Times New Roman" w:hAnsi="Arial" w:cs="Arial"/>
          <w:color w:val="000000"/>
          <w:sz w:val="20"/>
          <w:szCs w:val="20"/>
        </w:rPr>
      </w:pPr>
      <w:r w:rsidRPr="001051AA">
        <w:rPr>
          <w:rFonts w:ascii="Arial" w:eastAsia="Times New Roman" w:hAnsi="Arial" w:cs="Arial"/>
          <w:color w:val="000000"/>
          <w:shd w:val="clear" w:color="auto" w:fill="FFFFFF"/>
        </w:rPr>
        <w:t xml:space="preserve">As </w:t>
      </w:r>
      <w:r w:rsidRPr="005A277E">
        <w:rPr>
          <w:rFonts w:ascii="Arial" w:eastAsia="Times New Roman" w:hAnsi="Arial" w:cs="Arial"/>
          <w:color w:val="000000"/>
          <w:sz w:val="20"/>
          <w:szCs w:val="20"/>
          <w:shd w:val="clear" w:color="auto" w:fill="FFFFFF"/>
        </w:rPr>
        <w:t>an</w:t>
      </w:r>
      <w:r w:rsidR="00414DD9">
        <w:rPr>
          <w:rFonts w:ascii="Arial" w:eastAsia="Times New Roman" w:hAnsi="Arial" w:cs="Arial"/>
          <w:color w:val="000000"/>
          <w:sz w:val="20"/>
          <w:szCs w:val="20"/>
          <w:shd w:val="clear" w:color="auto" w:fill="FFFFFF"/>
        </w:rPr>
        <w:t xml:space="preserve"> </w:t>
      </w:r>
      <w:r w:rsidR="00414DD9" w:rsidRPr="00414DD9">
        <w:rPr>
          <w:rFonts w:ascii="Arial" w:eastAsia="Times New Roman" w:hAnsi="Arial" w:cs="Arial"/>
          <w:b/>
          <w:bCs/>
          <w:color w:val="000000"/>
          <w:sz w:val="20"/>
          <w:szCs w:val="20"/>
          <w:shd w:val="clear" w:color="auto" w:fill="FFFFFF"/>
        </w:rPr>
        <w:t>Independent Contractor</w:t>
      </w:r>
      <w:r w:rsidRPr="005A277E">
        <w:rPr>
          <w:rFonts w:ascii="Arial" w:eastAsia="Times New Roman" w:hAnsi="Arial" w:cs="Arial"/>
          <w:color w:val="000000"/>
          <w:sz w:val="20"/>
          <w:szCs w:val="20"/>
          <w:shd w:val="clear" w:color="auto" w:fill="FFFFFF"/>
        </w:rPr>
        <w:t> </w:t>
      </w:r>
      <w:r w:rsidRPr="005A277E">
        <w:rPr>
          <w:rFonts w:ascii="Arial" w:eastAsia="Times New Roman" w:hAnsi="Arial" w:cs="Arial"/>
          <w:b/>
          <w:bCs/>
          <w:color w:val="000000"/>
          <w:sz w:val="20"/>
          <w:szCs w:val="20"/>
          <w:shd w:val="clear" w:color="auto" w:fill="FFFFFF"/>
        </w:rPr>
        <w:t xml:space="preserve">Organic Auditor, </w:t>
      </w:r>
      <w:r w:rsidRPr="005A277E">
        <w:rPr>
          <w:rFonts w:ascii="Arial" w:eastAsia="Times New Roman" w:hAnsi="Arial" w:cs="Arial"/>
          <w:color w:val="000000"/>
          <w:sz w:val="20"/>
          <w:szCs w:val="20"/>
          <w:shd w:val="clear" w:color="auto" w:fill="FFFFFF"/>
        </w:rPr>
        <w:t>you are on the front lines of organic integrity, visiting processor, crop and livestock facilities to ensure organic compliance guidelines are being met. We are committed to fostering increased consumer trust in the organic label by certifying organic integrity to national and international programs, providing an efficient, timely and thorough certification process, updating you on regulation changes through education and training, innovating solutions for the growing organic market, protecting our environment.</w:t>
      </w:r>
    </w:p>
    <w:p w14:paraId="359F4D4E" w14:textId="008FE0F1" w:rsidR="001051AA" w:rsidRPr="005A277E" w:rsidRDefault="000522EC" w:rsidP="001051AA">
      <w:pPr>
        <w:shd w:val="clear" w:color="auto" w:fill="FFFFFF"/>
        <w:spacing w:after="180" w:line="240" w:lineRule="auto"/>
        <w:textAlignment w:val="center"/>
        <w:rPr>
          <w:rFonts w:ascii="Arial" w:eastAsia="Times New Roman" w:hAnsi="Arial" w:cs="Arial"/>
          <w:color w:val="000000"/>
          <w:sz w:val="20"/>
          <w:szCs w:val="20"/>
          <w:u w:val="single"/>
        </w:rPr>
      </w:pPr>
      <w:r>
        <w:rPr>
          <w:rFonts w:ascii="Arial" w:eastAsia="Times New Roman" w:hAnsi="Arial" w:cs="Arial"/>
          <w:b/>
          <w:bCs/>
          <w:color w:val="000000"/>
          <w:sz w:val="20"/>
          <w:szCs w:val="20"/>
          <w:u w:val="single"/>
          <w:shd w:val="clear" w:color="auto" w:fill="FFFFFF"/>
        </w:rPr>
        <w:t>Responsibilities:</w:t>
      </w:r>
    </w:p>
    <w:p w14:paraId="3B657863" w14:textId="56120B73"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Conduct inspections for Organic clients</w:t>
      </w:r>
    </w:p>
    <w:p w14:paraId="3EC839A5"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Manage and schedule assigned inspections in internal system </w:t>
      </w:r>
    </w:p>
    <w:p w14:paraId="42BBCF23" w14:textId="63EDA5CF" w:rsidR="001051AA" w:rsidRPr="005A277E" w:rsidRDefault="00454609"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Summarize audit</w:t>
      </w:r>
      <w:r w:rsidR="001051AA" w:rsidRPr="005A277E">
        <w:rPr>
          <w:rFonts w:ascii="Arial" w:eastAsia="Times New Roman" w:hAnsi="Arial" w:cs="Arial"/>
          <w:color w:val="000000"/>
          <w:sz w:val="20"/>
          <w:szCs w:val="20"/>
          <w:shd w:val="clear" w:color="auto" w:fill="FFFFFF"/>
        </w:rPr>
        <w:t xml:space="preserve"> findings of inspections/audits with client site management or appropriate client representatives</w:t>
      </w:r>
    </w:p>
    <w:p w14:paraId="3A06518C"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Consistently interpret NOP regulations and inspection guidelines</w:t>
      </w:r>
    </w:p>
    <w:p w14:paraId="1F734DEA"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Collect food, product or environmental samples from client sites and ship samples to appropriate laboratories for testing</w:t>
      </w:r>
    </w:p>
    <w:p w14:paraId="2580CC9F"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Develop effective work plans for the completion of assigned inspection/audits within a determined timeframe</w:t>
      </w:r>
    </w:p>
    <w:p w14:paraId="5936B598"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Support NSF’s business units by assisting clients in the identification of additional NSF services that may be beneficial</w:t>
      </w:r>
    </w:p>
    <w:p w14:paraId="22E16D26"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Monitor and report client needs, service delivery issues, and competitive threats to management team</w:t>
      </w:r>
    </w:p>
    <w:p w14:paraId="3D2517FB" w14:textId="77777777" w:rsidR="001051AA" w:rsidRPr="005A277E" w:rsidRDefault="001051AA"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Establish and maintain effective communication with program representatives and project managers as it relates to assigned clients</w:t>
      </w:r>
    </w:p>
    <w:p w14:paraId="009CA004" w14:textId="4E4AAED4" w:rsidR="00075648" w:rsidRPr="005A277E" w:rsidRDefault="00075648" w:rsidP="001051AA">
      <w:pPr>
        <w:numPr>
          <w:ilvl w:val="0"/>
          <w:numId w:val="1"/>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Attend/watch monthly inspector meetings and complete trainings as assigned</w:t>
      </w:r>
    </w:p>
    <w:p w14:paraId="5315D578" w14:textId="77777777" w:rsidR="001051AA" w:rsidRPr="005A277E" w:rsidRDefault="001051AA" w:rsidP="001051AA">
      <w:pPr>
        <w:numPr>
          <w:ilvl w:val="0"/>
          <w:numId w:val="1"/>
        </w:numPr>
        <w:shd w:val="clear" w:color="auto" w:fill="FFFFFF"/>
        <w:spacing w:before="100" w:beforeAutospacing="1"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rPr>
        <w:t>Perform other duties as requested</w:t>
      </w:r>
    </w:p>
    <w:p w14:paraId="07AB3BE8" w14:textId="0D7CE841" w:rsidR="001051AA" w:rsidRPr="005A277E" w:rsidRDefault="001051AA" w:rsidP="001051AA">
      <w:pPr>
        <w:shd w:val="clear" w:color="auto" w:fill="FFFFFF"/>
        <w:spacing w:after="0" w:line="240" w:lineRule="auto"/>
        <w:textAlignment w:val="bottom"/>
        <w:rPr>
          <w:rFonts w:ascii="Arial" w:eastAsia="Times New Roman" w:hAnsi="Arial" w:cs="Arial"/>
          <w:b/>
          <w:bCs/>
          <w:color w:val="000000"/>
          <w:sz w:val="20"/>
          <w:szCs w:val="20"/>
          <w:u w:val="single"/>
        </w:rPr>
      </w:pPr>
      <w:r w:rsidRPr="005A277E">
        <w:rPr>
          <w:rFonts w:ascii="Arial" w:eastAsia="Times New Roman" w:hAnsi="Arial" w:cs="Arial"/>
          <w:b/>
          <w:bCs/>
          <w:color w:val="000000"/>
          <w:sz w:val="20"/>
          <w:szCs w:val="20"/>
          <w:u w:val="single"/>
        </w:rPr>
        <w:t xml:space="preserve">Qualifications </w:t>
      </w:r>
    </w:p>
    <w:p w14:paraId="4F25E88E"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Bachelor’s degree in food, agriculture, biology or another related field; or 3 years of experience in agricultural work or food manufacturing</w:t>
      </w:r>
    </w:p>
    <w:p w14:paraId="7C576F0B"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Minimum of 2 years work experience in the organic industry, preferable in organic inspection</w:t>
      </w:r>
    </w:p>
    <w:p w14:paraId="414BE292"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Experience with handler-processor facilities  </w:t>
      </w:r>
    </w:p>
    <w:p w14:paraId="173FD255"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Valid IOIA Training Certificate or equivalent experience</w:t>
      </w:r>
    </w:p>
    <w:p w14:paraId="4AA1BE40"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Capability to perform frequent and overnight travel, 75% or more, including evenings and weekends.</w:t>
      </w:r>
    </w:p>
    <w:p w14:paraId="3A0C851A"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Excellent computer skills including Microsoft Word and Outlook, PDF Software</w:t>
      </w:r>
    </w:p>
    <w:p w14:paraId="0D5B06D9"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Strong communication skills, both written and verbal</w:t>
      </w:r>
    </w:p>
    <w:p w14:paraId="7822627C" w14:textId="77777777" w:rsidR="001051AA" w:rsidRPr="005A277E" w:rsidRDefault="001051AA"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Valid Driver’s license</w:t>
      </w:r>
    </w:p>
    <w:p w14:paraId="7D23E014" w14:textId="378E51F7" w:rsidR="005A277E" w:rsidRPr="005A277E" w:rsidRDefault="005A277E" w:rsidP="001051AA">
      <w:pPr>
        <w:numPr>
          <w:ilvl w:val="0"/>
          <w:numId w:val="2"/>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Pr>
          <w:rFonts w:ascii="Arial" w:eastAsia="Times New Roman" w:hAnsi="Arial" w:cs="Arial"/>
          <w:color w:val="000000"/>
          <w:sz w:val="20"/>
          <w:szCs w:val="20"/>
          <w:shd w:val="clear" w:color="auto" w:fill="FFFFFF"/>
        </w:rPr>
        <w:t>Must be w</w:t>
      </w:r>
      <w:r w:rsidRPr="005A277E">
        <w:rPr>
          <w:rFonts w:ascii="Arial" w:eastAsia="Times New Roman" w:hAnsi="Arial" w:cs="Arial"/>
          <w:color w:val="000000"/>
          <w:sz w:val="20"/>
          <w:szCs w:val="20"/>
          <w:shd w:val="clear" w:color="auto" w:fill="FFFFFF"/>
        </w:rPr>
        <w:t xml:space="preserve">illing to obtain a business license </w:t>
      </w:r>
    </w:p>
    <w:p w14:paraId="7FD85464" w14:textId="77777777" w:rsidR="005A277E" w:rsidRPr="005A277E" w:rsidRDefault="005A277E" w:rsidP="005A277E">
      <w:pPr>
        <w:shd w:val="clear" w:color="auto" w:fill="FFFFFF"/>
        <w:spacing w:before="100" w:beforeAutospacing="1" w:after="165" w:line="240" w:lineRule="auto"/>
        <w:textAlignment w:val="center"/>
        <w:rPr>
          <w:rFonts w:ascii="Arial" w:eastAsia="Times New Roman" w:hAnsi="Arial" w:cs="Arial"/>
          <w:color w:val="000000"/>
          <w:sz w:val="20"/>
          <w:szCs w:val="20"/>
        </w:rPr>
      </w:pPr>
    </w:p>
    <w:p w14:paraId="76491B8D" w14:textId="77777777" w:rsidR="001051AA" w:rsidRPr="005A277E" w:rsidRDefault="001051AA" w:rsidP="001051AA">
      <w:pPr>
        <w:shd w:val="clear" w:color="auto" w:fill="FFFFFF"/>
        <w:spacing w:after="180" w:line="240" w:lineRule="auto"/>
        <w:textAlignment w:val="center"/>
        <w:rPr>
          <w:rFonts w:ascii="Arial" w:eastAsia="Times New Roman" w:hAnsi="Arial" w:cs="Arial"/>
          <w:b/>
          <w:bCs/>
          <w:color w:val="000000"/>
          <w:sz w:val="20"/>
          <w:szCs w:val="20"/>
          <w:u w:val="single"/>
        </w:rPr>
      </w:pPr>
      <w:r w:rsidRPr="005A277E">
        <w:rPr>
          <w:rFonts w:ascii="Arial" w:eastAsia="Times New Roman" w:hAnsi="Arial" w:cs="Arial"/>
          <w:b/>
          <w:bCs/>
          <w:color w:val="000000"/>
          <w:sz w:val="20"/>
          <w:szCs w:val="20"/>
          <w:u w:val="single"/>
          <w:shd w:val="clear" w:color="auto" w:fill="FFFFFF"/>
        </w:rPr>
        <w:t>Preferred Qualifications</w:t>
      </w:r>
    </w:p>
    <w:p w14:paraId="6DB2D8AC" w14:textId="77777777" w:rsidR="001051AA" w:rsidRPr="005A277E" w:rsidRDefault="001051AA" w:rsidP="001051AA">
      <w:pPr>
        <w:numPr>
          <w:ilvl w:val="0"/>
          <w:numId w:val="3"/>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lastRenderedPageBreak/>
        <w:t>Knowledge in HACCP or other related technical standards</w:t>
      </w:r>
    </w:p>
    <w:p w14:paraId="012F206B" w14:textId="77777777" w:rsidR="001051AA" w:rsidRPr="005A277E" w:rsidRDefault="001051AA" w:rsidP="001051AA">
      <w:pPr>
        <w:numPr>
          <w:ilvl w:val="0"/>
          <w:numId w:val="3"/>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Experience with food safety inspections/audits</w:t>
      </w:r>
    </w:p>
    <w:p w14:paraId="07FB6BF0" w14:textId="77777777" w:rsidR="001051AA" w:rsidRPr="005A277E" w:rsidRDefault="001051AA" w:rsidP="001051AA">
      <w:pPr>
        <w:numPr>
          <w:ilvl w:val="0"/>
          <w:numId w:val="3"/>
        </w:numPr>
        <w:shd w:val="clear" w:color="auto" w:fill="FFFFFF"/>
        <w:spacing w:before="100" w:beforeAutospacing="1" w:after="165"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Foreign language skills (Spanish, French or other languages)</w:t>
      </w:r>
    </w:p>
    <w:p w14:paraId="5368791B" w14:textId="77777777" w:rsidR="001051AA" w:rsidRPr="005A277E" w:rsidRDefault="001051AA" w:rsidP="001051AA">
      <w:pPr>
        <w:numPr>
          <w:ilvl w:val="0"/>
          <w:numId w:val="3"/>
        </w:numPr>
        <w:shd w:val="clear" w:color="auto" w:fill="FFFFFF"/>
        <w:spacing w:before="100" w:beforeAutospacing="1" w:line="240" w:lineRule="auto"/>
        <w:ind w:left="0"/>
        <w:textAlignment w:val="center"/>
        <w:rPr>
          <w:rFonts w:ascii="Arial" w:eastAsia="Times New Roman" w:hAnsi="Arial" w:cs="Arial"/>
          <w:color w:val="000000"/>
          <w:sz w:val="20"/>
          <w:szCs w:val="20"/>
        </w:rPr>
      </w:pPr>
      <w:r w:rsidRPr="005A277E">
        <w:rPr>
          <w:rFonts w:ascii="Arial" w:eastAsia="Times New Roman" w:hAnsi="Arial" w:cs="Arial"/>
          <w:color w:val="000000"/>
          <w:sz w:val="20"/>
          <w:szCs w:val="20"/>
          <w:shd w:val="clear" w:color="auto" w:fill="FFFFFF"/>
        </w:rPr>
        <w:t>Successful auditor training and calibration experience </w:t>
      </w:r>
    </w:p>
    <w:p w14:paraId="32BFFB6D" w14:textId="77777777" w:rsidR="00FD0889" w:rsidRPr="001051AA" w:rsidRDefault="00FD0889">
      <w:pPr>
        <w:rPr>
          <w:rFonts w:ascii="Arial" w:hAnsi="Arial" w:cs="Arial"/>
        </w:rPr>
      </w:pPr>
    </w:p>
    <w:sectPr w:rsidR="00FD0889" w:rsidRPr="001051AA">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EE64" w14:textId="77777777" w:rsidR="00E80518" w:rsidRDefault="00E80518" w:rsidP="001051AA">
      <w:pPr>
        <w:spacing w:after="0" w:line="240" w:lineRule="auto"/>
      </w:pPr>
      <w:r>
        <w:separator/>
      </w:r>
    </w:p>
  </w:endnote>
  <w:endnote w:type="continuationSeparator" w:id="0">
    <w:p w14:paraId="07FD3CA3" w14:textId="77777777" w:rsidR="00E80518" w:rsidRDefault="00E80518" w:rsidP="0010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BB62" w14:textId="1601231D" w:rsidR="00A15319" w:rsidRDefault="00A15319">
    <w:pPr>
      <w:pStyle w:val="Footer"/>
    </w:pPr>
    <w:r>
      <w:rPr>
        <w:noProof/>
      </w:rPr>
      <mc:AlternateContent>
        <mc:Choice Requires="wps">
          <w:drawing>
            <wp:anchor distT="0" distB="0" distL="0" distR="0" simplePos="0" relativeHeight="251659264" behindDoc="0" locked="0" layoutInCell="1" allowOverlap="1" wp14:anchorId="44ACCCAD" wp14:editId="2F57BA04">
              <wp:simplePos x="635" y="635"/>
              <wp:positionH relativeFrom="page">
                <wp:align>left</wp:align>
              </wp:positionH>
              <wp:positionV relativeFrom="page">
                <wp:align>bottom</wp:align>
              </wp:positionV>
              <wp:extent cx="443865" cy="443865"/>
              <wp:effectExtent l="0" t="0" r="14605" b="0"/>
              <wp:wrapNone/>
              <wp:docPr id="1721157866" name="Text Box 2"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4CCD1" w14:textId="34C23FD3"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ACCCAD" id="_x0000_t202" coordsize="21600,21600" o:spt="202" path="m,l,21600r21600,l21600,xe">
              <v:stroke joinstyle="miter"/>
              <v:path gradientshapeok="t" o:connecttype="rect"/>
            </v:shapetype>
            <v:shape id="Text Box 2" o:spid="_x0000_s1026" type="#_x0000_t202" alt="NSF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ED4CCD1" w14:textId="34C23FD3"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7F30" w14:textId="2176FFFE" w:rsidR="00A15319" w:rsidRDefault="00A15319">
    <w:pPr>
      <w:pStyle w:val="Footer"/>
    </w:pPr>
    <w:r>
      <w:rPr>
        <w:noProof/>
      </w:rPr>
      <mc:AlternateContent>
        <mc:Choice Requires="wps">
          <w:drawing>
            <wp:anchor distT="0" distB="0" distL="0" distR="0" simplePos="0" relativeHeight="251660288" behindDoc="0" locked="0" layoutInCell="1" allowOverlap="1" wp14:anchorId="6D477EE0" wp14:editId="4C31F083">
              <wp:simplePos x="914400" y="9430603"/>
              <wp:positionH relativeFrom="page">
                <wp:align>left</wp:align>
              </wp:positionH>
              <wp:positionV relativeFrom="page">
                <wp:align>bottom</wp:align>
              </wp:positionV>
              <wp:extent cx="443865" cy="443865"/>
              <wp:effectExtent l="0" t="0" r="14605" b="0"/>
              <wp:wrapNone/>
              <wp:docPr id="2098439202" name="Text Box 3"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51EB8" w14:textId="20483636"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77EE0" id="_x0000_t202" coordsize="21600,21600" o:spt="202" path="m,l,21600r21600,l21600,xe">
              <v:stroke joinstyle="miter"/>
              <v:path gradientshapeok="t" o:connecttype="rect"/>
            </v:shapetype>
            <v:shape id="Text Box 3" o:spid="_x0000_s1027" type="#_x0000_t202" alt="NSF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151EB8" w14:textId="20483636"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E37C" w14:textId="449BFD37" w:rsidR="00A15319" w:rsidRDefault="00A15319">
    <w:pPr>
      <w:pStyle w:val="Footer"/>
    </w:pPr>
    <w:r>
      <w:rPr>
        <w:noProof/>
      </w:rPr>
      <mc:AlternateContent>
        <mc:Choice Requires="wps">
          <w:drawing>
            <wp:anchor distT="0" distB="0" distL="0" distR="0" simplePos="0" relativeHeight="251658240" behindDoc="0" locked="0" layoutInCell="1" allowOverlap="1" wp14:anchorId="2F4E0877" wp14:editId="641B4186">
              <wp:simplePos x="635" y="635"/>
              <wp:positionH relativeFrom="page">
                <wp:align>left</wp:align>
              </wp:positionH>
              <wp:positionV relativeFrom="page">
                <wp:align>bottom</wp:align>
              </wp:positionV>
              <wp:extent cx="443865" cy="443865"/>
              <wp:effectExtent l="0" t="0" r="14605" b="0"/>
              <wp:wrapNone/>
              <wp:docPr id="128994198" name="Text Box 1"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54463" w14:textId="78AD47C7"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E0877" id="_x0000_t202" coordsize="21600,21600" o:spt="202" path="m,l,21600r21600,l21600,xe">
              <v:stroke joinstyle="miter"/>
              <v:path gradientshapeok="t" o:connecttype="rect"/>
            </v:shapetype>
            <v:shape id="Text Box 1" o:spid="_x0000_s1028" type="#_x0000_t202" alt="NSF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8D54463" w14:textId="78AD47C7" w:rsidR="00A15319" w:rsidRPr="00A15319" w:rsidRDefault="00A15319" w:rsidP="00A15319">
                    <w:pPr>
                      <w:spacing w:after="0"/>
                      <w:rPr>
                        <w:rFonts w:ascii="Calibri" w:eastAsia="Calibri" w:hAnsi="Calibri" w:cs="Calibri"/>
                        <w:noProof/>
                        <w:color w:val="000000"/>
                        <w:sz w:val="20"/>
                        <w:szCs w:val="20"/>
                      </w:rPr>
                    </w:pPr>
                    <w:r w:rsidRPr="00A15319">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0137" w14:textId="77777777" w:rsidR="00E80518" w:rsidRDefault="00E80518" w:rsidP="001051AA">
      <w:pPr>
        <w:spacing w:after="0" w:line="240" w:lineRule="auto"/>
      </w:pPr>
      <w:r>
        <w:separator/>
      </w:r>
    </w:p>
  </w:footnote>
  <w:footnote w:type="continuationSeparator" w:id="0">
    <w:p w14:paraId="277C85C2" w14:textId="77777777" w:rsidR="00E80518" w:rsidRDefault="00E80518" w:rsidP="0010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F13CC"/>
    <w:multiLevelType w:val="multilevel"/>
    <w:tmpl w:val="58A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E57CC"/>
    <w:multiLevelType w:val="multilevel"/>
    <w:tmpl w:val="CA3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85949"/>
    <w:multiLevelType w:val="multilevel"/>
    <w:tmpl w:val="F98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5084">
    <w:abstractNumId w:val="0"/>
  </w:num>
  <w:num w:numId="2" w16cid:durableId="2063598409">
    <w:abstractNumId w:val="2"/>
  </w:num>
  <w:num w:numId="3" w16cid:durableId="66205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AA"/>
    <w:rsid w:val="000522EC"/>
    <w:rsid w:val="00075648"/>
    <w:rsid w:val="001051AA"/>
    <w:rsid w:val="001263AB"/>
    <w:rsid w:val="00414DD9"/>
    <w:rsid w:val="00454609"/>
    <w:rsid w:val="0056590F"/>
    <w:rsid w:val="005A277E"/>
    <w:rsid w:val="006742AA"/>
    <w:rsid w:val="006F60AD"/>
    <w:rsid w:val="00A15319"/>
    <w:rsid w:val="00D5024C"/>
    <w:rsid w:val="00E80518"/>
    <w:rsid w:val="00FD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134D"/>
  <w15:chartTrackingRefBased/>
  <w15:docId w15:val="{493E9667-935A-455E-A470-770905C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1A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5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15">
      <w:bodyDiv w:val="1"/>
      <w:marLeft w:val="0"/>
      <w:marRight w:val="0"/>
      <w:marTop w:val="0"/>
      <w:marBottom w:val="0"/>
      <w:divBdr>
        <w:top w:val="none" w:sz="0" w:space="0" w:color="auto"/>
        <w:left w:val="none" w:sz="0" w:space="0" w:color="auto"/>
        <w:bottom w:val="none" w:sz="0" w:space="0" w:color="auto"/>
        <w:right w:val="none" w:sz="0" w:space="0" w:color="auto"/>
      </w:divBdr>
      <w:divsChild>
        <w:div w:id="389764609">
          <w:marLeft w:val="0"/>
          <w:marRight w:val="0"/>
          <w:marTop w:val="150"/>
          <w:marBottom w:val="0"/>
          <w:divBdr>
            <w:top w:val="none" w:sz="0" w:space="0" w:color="auto"/>
            <w:left w:val="none" w:sz="0" w:space="0" w:color="auto"/>
            <w:bottom w:val="none" w:sz="0" w:space="0" w:color="auto"/>
            <w:right w:val="none" w:sz="0" w:space="0" w:color="auto"/>
          </w:divBdr>
          <w:divsChild>
            <w:div w:id="1787458041">
              <w:marLeft w:val="0"/>
              <w:marRight w:val="0"/>
              <w:marTop w:val="0"/>
              <w:marBottom w:val="225"/>
              <w:divBdr>
                <w:top w:val="none" w:sz="0" w:space="0" w:color="auto"/>
                <w:left w:val="none" w:sz="0" w:space="0" w:color="auto"/>
                <w:bottom w:val="none" w:sz="0" w:space="0" w:color="auto"/>
                <w:right w:val="none" w:sz="0" w:space="0" w:color="auto"/>
              </w:divBdr>
              <w:divsChild>
                <w:div w:id="1055010702">
                  <w:marLeft w:val="0"/>
                  <w:marRight w:val="0"/>
                  <w:marTop w:val="0"/>
                  <w:marBottom w:val="0"/>
                  <w:divBdr>
                    <w:top w:val="none" w:sz="0" w:space="0" w:color="auto"/>
                    <w:left w:val="none" w:sz="0" w:space="0" w:color="auto"/>
                    <w:bottom w:val="none" w:sz="0" w:space="0" w:color="auto"/>
                    <w:right w:val="none" w:sz="0" w:space="0" w:color="auto"/>
                  </w:divBdr>
                </w:div>
                <w:div w:id="20539161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3826582">
          <w:marLeft w:val="0"/>
          <w:marRight w:val="0"/>
          <w:marTop w:val="150"/>
          <w:marBottom w:val="0"/>
          <w:divBdr>
            <w:top w:val="none" w:sz="0" w:space="0" w:color="auto"/>
            <w:left w:val="none" w:sz="0" w:space="0" w:color="auto"/>
            <w:bottom w:val="none" w:sz="0" w:space="0" w:color="auto"/>
            <w:right w:val="none" w:sz="0" w:space="0" w:color="auto"/>
          </w:divBdr>
          <w:divsChild>
            <w:div w:id="1007639429">
              <w:marLeft w:val="0"/>
              <w:marRight w:val="0"/>
              <w:marTop w:val="0"/>
              <w:marBottom w:val="225"/>
              <w:divBdr>
                <w:top w:val="none" w:sz="0" w:space="0" w:color="auto"/>
                <w:left w:val="none" w:sz="0" w:space="0" w:color="auto"/>
                <w:bottom w:val="none" w:sz="0" w:space="0" w:color="auto"/>
                <w:right w:val="none" w:sz="0" w:space="0" w:color="auto"/>
              </w:divBdr>
              <w:divsChild>
                <w:div w:id="329068974">
                  <w:marLeft w:val="0"/>
                  <w:marRight w:val="0"/>
                  <w:marTop w:val="0"/>
                  <w:marBottom w:val="0"/>
                  <w:divBdr>
                    <w:top w:val="none" w:sz="0" w:space="0" w:color="auto"/>
                    <w:left w:val="none" w:sz="0" w:space="0" w:color="auto"/>
                    <w:bottom w:val="none" w:sz="0" w:space="0" w:color="auto"/>
                    <w:right w:val="none" w:sz="0" w:space="0" w:color="auto"/>
                  </w:divBdr>
                </w:div>
                <w:div w:id="2567179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3269785">
      <w:bodyDiv w:val="1"/>
      <w:marLeft w:val="0"/>
      <w:marRight w:val="0"/>
      <w:marTop w:val="0"/>
      <w:marBottom w:val="0"/>
      <w:divBdr>
        <w:top w:val="none" w:sz="0" w:space="0" w:color="auto"/>
        <w:left w:val="none" w:sz="0" w:space="0" w:color="auto"/>
        <w:bottom w:val="none" w:sz="0" w:space="0" w:color="auto"/>
        <w:right w:val="none" w:sz="0" w:space="0" w:color="auto"/>
      </w:divBdr>
      <w:divsChild>
        <w:div w:id="1068041273">
          <w:marLeft w:val="0"/>
          <w:marRight w:val="0"/>
          <w:marTop w:val="150"/>
          <w:marBottom w:val="0"/>
          <w:divBdr>
            <w:top w:val="none" w:sz="0" w:space="0" w:color="auto"/>
            <w:left w:val="none" w:sz="0" w:space="0" w:color="auto"/>
            <w:bottom w:val="none" w:sz="0" w:space="0" w:color="auto"/>
            <w:right w:val="none" w:sz="0" w:space="0" w:color="auto"/>
          </w:divBdr>
          <w:divsChild>
            <w:div w:id="1152478404">
              <w:marLeft w:val="0"/>
              <w:marRight w:val="0"/>
              <w:marTop w:val="0"/>
              <w:marBottom w:val="225"/>
              <w:divBdr>
                <w:top w:val="none" w:sz="0" w:space="0" w:color="auto"/>
                <w:left w:val="none" w:sz="0" w:space="0" w:color="auto"/>
                <w:bottom w:val="none" w:sz="0" w:space="0" w:color="auto"/>
                <w:right w:val="none" w:sz="0" w:space="0" w:color="auto"/>
              </w:divBdr>
              <w:divsChild>
                <w:div w:id="1455520863">
                  <w:marLeft w:val="0"/>
                  <w:marRight w:val="0"/>
                  <w:marTop w:val="0"/>
                  <w:marBottom w:val="0"/>
                  <w:divBdr>
                    <w:top w:val="none" w:sz="0" w:space="0" w:color="auto"/>
                    <w:left w:val="none" w:sz="0" w:space="0" w:color="auto"/>
                    <w:bottom w:val="none" w:sz="0" w:space="0" w:color="auto"/>
                    <w:right w:val="none" w:sz="0" w:space="0" w:color="auto"/>
                  </w:divBdr>
                </w:div>
                <w:div w:id="617534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511848">
          <w:marLeft w:val="0"/>
          <w:marRight w:val="0"/>
          <w:marTop w:val="150"/>
          <w:marBottom w:val="0"/>
          <w:divBdr>
            <w:top w:val="none" w:sz="0" w:space="0" w:color="auto"/>
            <w:left w:val="none" w:sz="0" w:space="0" w:color="auto"/>
            <w:bottom w:val="none" w:sz="0" w:space="0" w:color="auto"/>
            <w:right w:val="none" w:sz="0" w:space="0" w:color="auto"/>
          </w:divBdr>
          <w:divsChild>
            <w:div w:id="1636645727">
              <w:marLeft w:val="0"/>
              <w:marRight w:val="0"/>
              <w:marTop w:val="0"/>
              <w:marBottom w:val="225"/>
              <w:divBdr>
                <w:top w:val="none" w:sz="0" w:space="0" w:color="auto"/>
                <w:left w:val="none" w:sz="0" w:space="0" w:color="auto"/>
                <w:bottom w:val="none" w:sz="0" w:space="0" w:color="auto"/>
                <w:right w:val="none" w:sz="0" w:space="0" w:color="auto"/>
              </w:divBdr>
              <w:divsChild>
                <w:div w:id="114643263">
                  <w:marLeft w:val="0"/>
                  <w:marRight w:val="0"/>
                  <w:marTop w:val="0"/>
                  <w:marBottom w:val="0"/>
                  <w:divBdr>
                    <w:top w:val="none" w:sz="0" w:space="0" w:color="auto"/>
                    <w:left w:val="none" w:sz="0" w:space="0" w:color="auto"/>
                    <w:bottom w:val="none" w:sz="0" w:space="0" w:color="auto"/>
                    <w:right w:val="none" w:sz="0" w:space="0" w:color="auto"/>
                  </w:divBdr>
                </w:div>
                <w:div w:id="6809350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NSF International</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Tynisha Jackson</dc:creator>
  <cp:keywords/>
  <dc:description/>
  <cp:lastModifiedBy>Stacey VanTil</cp:lastModifiedBy>
  <cp:revision>5</cp:revision>
  <dcterms:created xsi:type="dcterms:W3CDTF">2024-09-11T13:58:00Z</dcterms:created>
  <dcterms:modified xsi:type="dcterms:W3CDTF">2024-09-11T13:58:00Z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7b04b96,6696c8ea,7d13a422</vt:lpwstr>
  </property>
  <property fmtid="{D5CDD505-2E9C-101B-9397-08002B2CF9AE}" pid="3" name="ClassificationContentMarkingFooterFontProps">
    <vt:lpwstr>#000000,10,Calibri</vt:lpwstr>
  </property>
  <property fmtid="{D5CDD505-2E9C-101B-9397-08002B2CF9AE}" pid="4" name="ClassificationContentMarkingFooterText">
    <vt:lpwstr>NSF Confidential</vt:lpwstr>
  </property>
  <property fmtid="{D5CDD505-2E9C-101B-9397-08002B2CF9AE}" pid="5" name="MSIP_Label_26b518dc-1afa-45e0-aaef-f556f62dbfcd_Enabled">
    <vt:lpwstr>true</vt:lpwstr>
  </property>
  <property fmtid="{D5CDD505-2E9C-101B-9397-08002B2CF9AE}" pid="6" name="MSIP_Label_26b518dc-1afa-45e0-aaef-f556f62dbfcd_SetDate">
    <vt:lpwstr>2024-09-06T19:26:56Z</vt:lpwstr>
  </property>
  <property fmtid="{D5CDD505-2E9C-101B-9397-08002B2CF9AE}" pid="7" name="MSIP_Label_26b518dc-1afa-45e0-aaef-f556f62dbfcd_Method">
    <vt:lpwstr>Standard</vt:lpwstr>
  </property>
  <property fmtid="{D5CDD505-2E9C-101B-9397-08002B2CF9AE}" pid="8" name="MSIP_Label_26b518dc-1afa-45e0-aaef-f556f62dbfcd_Name">
    <vt:lpwstr>All-Audiences_Confidential-PROD</vt:lpwstr>
  </property>
  <property fmtid="{D5CDD505-2E9C-101B-9397-08002B2CF9AE}" pid="9" name="MSIP_Label_26b518dc-1afa-45e0-aaef-f556f62dbfcd_SiteId">
    <vt:lpwstr>400696bb-3ef5-44ed-b838-ceb5afd17d90</vt:lpwstr>
  </property>
  <property fmtid="{D5CDD505-2E9C-101B-9397-08002B2CF9AE}" pid="10" name="MSIP_Label_26b518dc-1afa-45e0-aaef-f556f62dbfcd_ActionId">
    <vt:lpwstr>0c4fe7d4-159a-4cf7-a79a-feb1bba83769</vt:lpwstr>
  </property>
  <property fmtid="{D5CDD505-2E9C-101B-9397-08002B2CF9AE}" pid="11" name="MSIP_Label_26b518dc-1afa-45e0-aaef-f556f62dbfcd_ContentBits">
    <vt:lpwstr>2</vt:lpwstr>
  </property>
</Properties>
</file>